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Documents of Conflict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Worksheet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Complete this worksheet by reading the documents and provide 3 quotes for each of the main points listed below. On the back you will write an 8 sentence reflection on what you think Lincoln’s MAIN goal of the Civil War was.In your reflection be sure to use at least 3 quotes from at least 2 different documents.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Letter to Horace Greeley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*Preserve the Union no matter what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Emancipation Proclamation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*Ending slavery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Gettysburg Address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*Moving forward as ONE nation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*New identity for former slaves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Second Inaugural Address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*Regardless of what side you are on, we are all the same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*Bring the Union together with no hard feelings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Writing Section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What was Lincoln’s main goal in the Civil War? (Use 3 quotes from at least 2 different sources)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